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9" w:rsidRDefault="00B41BDC" w:rsidP="00E53160">
      <w:pPr>
        <w:spacing w:after="0" w:line="240" w:lineRule="auto"/>
        <w:jc w:val="center"/>
        <w:rPr>
          <w:rFonts w:ascii="Tahoma" w:hAnsi="Tahoma" w:cs="Tahoma"/>
          <w:b/>
          <w:color w:val="444444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444444"/>
          <w:sz w:val="36"/>
          <w:szCs w:val="36"/>
          <w:shd w:val="clear" w:color="auto" w:fill="FFFFFF"/>
        </w:rPr>
        <w:t>Accessibility Webpage by Institution</w:t>
      </w:r>
    </w:p>
    <w:p w:rsidR="00E53160" w:rsidRPr="00E53160" w:rsidRDefault="00E53160" w:rsidP="00E53160">
      <w:pPr>
        <w:spacing w:after="0" w:line="240" w:lineRule="auto"/>
        <w:jc w:val="center"/>
        <w:rPr>
          <w:rFonts w:ascii="Tahoma" w:hAnsi="Tahoma" w:cs="Tahoma"/>
          <w:b/>
          <w:color w:val="444444"/>
          <w:sz w:val="36"/>
          <w:szCs w:val="36"/>
          <w:shd w:val="clear" w:color="auto" w:fill="FFFFFF"/>
        </w:rPr>
      </w:pPr>
    </w:p>
    <w:p w:rsidR="00037C0E" w:rsidRDefault="00037C0E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</w:p>
    <w:p w:rsidR="00037C0E" w:rsidRPr="00E53160" w:rsidRDefault="00037C0E" w:rsidP="00E53160">
      <w:pPr>
        <w:spacing w:after="0" w:line="240" w:lineRule="auto"/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</w:pPr>
      <w:r w:rsidRPr="00E53160"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  <w:t>Louisiana Tech University</w:t>
      </w:r>
    </w:p>
    <w:p w:rsidR="00037C0E" w:rsidRDefault="00037C0E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Accessibility: </w:t>
      </w:r>
      <w:hyperlink r:id="rId4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http://www.latech.edu/accessibility/index.php</w:t>
        </w:r>
      </w:hyperlink>
    </w:p>
    <w:p w:rsidR="00037C0E" w:rsidRDefault="00037C0E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Resources: </w:t>
      </w:r>
      <w:hyperlink r:id="rId5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http://www.latech.edu/accessibility/resources.php</w:t>
        </w:r>
      </w:hyperlink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>Americans with Disabilities Act (ADA) Coordinator</w:t>
      </w: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Annie </w:t>
      </w:r>
      <w:proofErr w:type="spellStart"/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>Jantz</w:t>
      </w:r>
      <w:proofErr w:type="spellEnd"/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>PO Box 3164</w:t>
      </w: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>Ruston, LA 71272</w:t>
      </w:r>
    </w:p>
    <w:p w:rsidR="00037C0E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 w:rsidRPr="00E53160"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Send email to: </w:t>
      </w:r>
      <w:hyperlink r:id="rId6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accessibility@latech.edu</w:t>
        </w:r>
      </w:hyperlink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</w:pPr>
      <w:r w:rsidRPr="00E53160"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  <w:t>Oklahoma State University</w:t>
      </w:r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hyperlink r:id="rId7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http://access.it.okstate.edu/</w:t>
        </w:r>
      </w:hyperlink>
    </w:p>
    <w:p w:rsidR="00E53160" w:rsidRDefault="00E53160" w:rsidP="00E53160">
      <w:pPr>
        <w:spacing w:after="0" w:line="240" w:lineRule="auto"/>
      </w:pPr>
      <w:hyperlink r:id="rId8" w:history="1">
        <w:r>
          <w:rPr>
            <w:rStyle w:val="Hyperlink"/>
            <w:rFonts w:ascii="Arial" w:hAnsi="Arial" w:cs="Arial"/>
            <w:color w:val="FF9900"/>
            <w:sz w:val="18"/>
            <w:szCs w:val="18"/>
            <w:bdr w:val="none" w:sz="0" w:space="0" w:color="auto" w:frame="1"/>
            <w:shd w:val="clear" w:color="auto" w:fill="FFFFFF"/>
          </w:rPr>
          <w:t>accessibility@okstate.edu</w:t>
        </w:r>
      </w:hyperlink>
    </w:p>
    <w:p w:rsidR="00E53160" w:rsidRDefault="00E53160" w:rsidP="00E53160">
      <w:pPr>
        <w:spacing w:after="0" w:line="240" w:lineRule="auto"/>
      </w:pPr>
      <w:bookmarkStart w:id="0" w:name="_GoBack"/>
      <w:bookmarkEnd w:id="0"/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</w:pPr>
      <w:r w:rsidRPr="00E53160">
        <w:rPr>
          <w:rFonts w:ascii="Tahoma" w:hAnsi="Tahoma" w:cs="Tahoma"/>
          <w:b/>
          <w:color w:val="262626" w:themeColor="text1" w:themeTint="D9"/>
          <w:sz w:val="24"/>
          <w:szCs w:val="24"/>
          <w:shd w:val="clear" w:color="auto" w:fill="FFFFFF"/>
        </w:rPr>
        <w:t>Texas Tech University</w:t>
      </w:r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hyperlink r:id="rId9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http://www.ttu.edu/accessibility/</w:t>
        </w:r>
      </w:hyperlink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hyperlink r:id="rId10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elearning.oa@ttu.edu</w:t>
        </w:r>
      </w:hyperlink>
    </w:p>
    <w:p w:rsidR="00E53160" w:rsidRDefault="00E53160" w:rsidP="00E53160">
      <w:pPr>
        <w:spacing w:after="0" w:line="240" w:lineRule="auto"/>
      </w:pP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53160">
        <w:rPr>
          <w:rFonts w:ascii="Tahoma" w:hAnsi="Tahoma" w:cs="Tahoma"/>
          <w:b/>
          <w:sz w:val="24"/>
          <w:szCs w:val="24"/>
        </w:rPr>
        <w:t>University of Arkansas</w:t>
      </w:r>
    </w:p>
    <w:p w:rsidR="00E53160" w:rsidRDefault="00E53160" w:rsidP="00E53160">
      <w:pPr>
        <w:spacing w:after="0" w:line="240" w:lineRule="auto"/>
      </w:pPr>
      <w:hyperlink r:id="rId11" w:history="1">
        <w:r w:rsidRPr="005D1DDF">
          <w:rPr>
            <w:rStyle w:val="Hyperlink"/>
          </w:rPr>
          <w:t>https://tips.uark.edu/ada/</w:t>
        </w:r>
      </w:hyperlink>
    </w:p>
    <w:p w:rsidR="00E53160" w:rsidRDefault="00E53160" w:rsidP="00E53160">
      <w:pPr>
        <w:spacing w:after="0" w:line="240" w:lineRule="auto"/>
        <w:rPr>
          <w:rFonts w:ascii="Tahoma" w:hAnsi="Tahoma" w:cs="Tahoma"/>
          <w:b/>
          <w:color w:val="262626" w:themeColor="text1" w:themeTint="D9"/>
          <w:sz w:val="24"/>
          <w:szCs w:val="24"/>
        </w:rPr>
      </w:pP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b/>
          <w:color w:val="262626" w:themeColor="text1" w:themeTint="D9"/>
          <w:sz w:val="24"/>
          <w:szCs w:val="24"/>
        </w:rPr>
      </w:pPr>
      <w:r w:rsidRPr="00E53160">
        <w:rPr>
          <w:rFonts w:ascii="Tahoma" w:hAnsi="Tahoma" w:cs="Tahoma"/>
          <w:b/>
          <w:color w:val="262626" w:themeColor="text1" w:themeTint="D9"/>
          <w:sz w:val="24"/>
          <w:szCs w:val="24"/>
        </w:rPr>
        <w:t>University of New Mexico</w:t>
      </w:r>
    </w:p>
    <w:p w:rsidR="00E53160" w:rsidRDefault="00E53160" w:rsidP="00E53160">
      <w:pPr>
        <w:spacing w:after="0" w:line="240" w:lineRule="auto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Accessibility Resource Center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Mesa Vista Hall 2021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Albuquerque, NM 87131-2101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(505) 277-3506</w:t>
      </w:r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hyperlink r:id="rId12" w:history="1">
        <w:r w:rsidRPr="005D1DDF">
          <w:rPr>
            <w:rStyle w:val="Hyperlink"/>
            <w:rFonts w:ascii="Tahoma" w:hAnsi="Tahoma" w:cs="Tahoma"/>
            <w:sz w:val="19"/>
            <w:szCs w:val="19"/>
            <w:shd w:val="clear" w:color="auto" w:fill="FFFFFF"/>
          </w:rPr>
          <w:t>http://as2.unm.edu/</w:t>
        </w:r>
      </w:hyperlink>
    </w:p>
    <w:p w:rsidR="00E53160" w:rsidRDefault="00E53160" w:rsidP="00E53160">
      <w:pPr>
        <w:spacing w:after="0" w:line="240" w:lineRule="auto"/>
      </w:pPr>
    </w:p>
    <w:p w:rsidR="00E53160" w:rsidRDefault="00E53160" w:rsidP="00E53160">
      <w:pPr>
        <w:spacing w:after="0" w:line="240" w:lineRule="auto"/>
      </w:pPr>
      <w:r w:rsidRPr="00E53160">
        <w:rPr>
          <w:rFonts w:ascii="Tahoma" w:hAnsi="Tahoma" w:cs="Tahoma"/>
          <w:b/>
          <w:sz w:val="24"/>
          <w:szCs w:val="24"/>
        </w:rPr>
        <w:t>University of Oklahoma</w:t>
      </w:r>
    </w:p>
    <w:p w:rsidR="00E53160" w:rsidRDefault="00E53160" w:rsidP="00E53160">
      <w:pPr>
        <w:spacing w:after="0" w:line="240" w:lineRule="auto"/>
        <w:rPr>
          <w:rStyle w:val="Hyperlink"/>
          <w:rFonts w:ascii="Calibri" w:hAnsi="Calibri"/>
          <w:shd w:val="clear" w:color="auto" w:fill="FFFFFF"/>
        </w:rPr>
      </w:pPr>
      <w:r>
        <w:t xml:space="preserve">Policy: </w:t>
      </w:r>
      <w:hyperlink r:id="rId13" w:tgtFrame="_blank" w:history="1">
        <w:r>
          <w:rPr>
            <w:rStyle w:val="Hyperlink"/>
            <w:rFonts w:ascii="Calibri" w:hAnsi="Calibri"/>
            <w:shd w:val="clear" w:color="auto" w:fill="FFFFFF"/>
          </w:rPr>
          <w:t>http://www.ou.edu/content/drc/accessibility/ou-eit-policy.html</w:t>
        </w:r>
      </w:hyperlink>
    </w:p>
    <w:p w:rsidR="00E53160" w:rsidRDefault="00E53160" w:rsidP="00E53160">
      <w:pPr>
        <w:spacing w:after="0" w:line="240" w:lineRule="auto"/>
      </w:pPr>
      <w:r>
        <w:t xml:space="preserve">Standards: </w:t>
      </w:r>
      <w:hyperlink r:id="rId14" w:history="1">
        <w:r w:rsidRPr="005D1DDF">
          <w:rPr>
            <w:rStyle w:val="Hyperlink"/>
          </w:rPr>
          <w:t>http://www.ou.edu/content/drc/accessibility/ou-eit-standards.html</w:t>
        </w:r>
      </w:hyperlink>
    </w:p>
    <w:p w:rsidR="00E53160" w:rsidRDefault="00E53160" w:rsidP="00E53160">
      <w:pPr>
        <w:spacing w:after="0" w:line="240" w:lineRule="auto"/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The central point of contact for questions regarding this Policy or the referenced Standards is the Disability Resource Center which can be reached at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Tahoma" w:hAnsi="Tahoma" w:cs="Tahoma"/>
            <w:color w:val="981A1E"/>
            <w:sz w:val="19"/>
            <w:szCs w:val="19"/>
            <w:u w:val="none"/>
            <w:shd w:val="clear" w:color="auto" w:fill="FFFFFF"/>
          </w:rPr>
          <w:t>drc@ou.edu</w:t>
        </w:r>
      </w:hyperlink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or (405) 325-3852.</w:t>
      </w:r>
    </w:p>
    <w:p w:rsidR="00E53160" w:rsidRDefault="00E53160" w:rsidP="00E53160">
      <w:pPr>
        <w:spacing w:after="0" w:line="240" w:lineRule="auto"/>
      </w:pPr>
    </w:p>
    <w:p w:rsidR="00E53160" w:rsidRPr="00E53160" w:rsidRDefault="00E53160" w:rsidP="00E531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53160">
        <w:rPr>
          <w:rFonts w:ascii="Tahoma" w:hAnsi="Tahoma" w:cs="Tahoma"/>
          <w:b/>
          <w:sz w:val="24"/>
          <w:szCs w:val="24"/>
        </w:rPr>
        <w:t>University of Texas – El Paso</w:t>
      </w:r>
    </w:p>
    <w:p w:rsidR="00E53160" w:rsidRDefault="00E53160" w:rsidP="00E53160">
      <w:pPr>
        <w:spacing w:after="0" w:line="240" w:lineRule="auto"/>
      </w:pPr>
      <w:hyperlink r:id="rId16" w:history="1">
        <w:r w:rsidRPr="005D1DDF">
          <w:rPr>
            <w:rStyle w:val="Hyperlink"/>
          </w:rPr>
          <w:t>http://admin.utep.edu/Default.aspx?tabid=59577&amp;submenuheader=0</w:t>
        </w:r>
      </w:hyperlink>
    </w:p>
    <w:p w:rsidR="00947DCA" w:rsidRDefault="00947DCA" w:rsidP="00E53160">
      <w:pPr>
        <w:spacing w:after="0" w:line="240" w:lineRule="auto"/>
      </w:pPr>
    </w:p>
    <w:sectPr w:rsidR="0094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C"/>
    <w:rsid w:val="00037C0E"/>
    <w:rsid w:val="00102C76"/>
    <w:rsid w:val="003C2181"/>
    <w:rsid w:val="00470A5D"/>
    <w:rsid w:val="007B4F1C"/>
    <w:rsid w:val="00947DCA"/>
    <w:rsid w:val="009D6469"/>
    <w:rsid w:val="00A83472"/>
    <w:rsid w:val="00B41BDC"/>
    <w:rsid w:val="00D257C2"/>
    <w:rsid w:val="00E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7D88-8E62-4FD4-8912-159F051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4F1C"/>
  </w:style>
  <w:style w:type="character" w:styleId="Hyperlink">
    <w:name w:val="Hyperlink"/>
    <w:basedOn w:val="DefaultParagraphFont"/>
    <w:uiPriority w:val="99"/>
    <w:unhideWhenUsed/>
    <w:rsid w:val="007B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okstate.edu" TargetMode="External"/><Relationship Id="rId13" Type="http://schemas.openxmlformats.org/officeDocument/2006/relationships/hyperlink" Target="http://www.ou.edu/content/drc/accessibility/ou-eit-polic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cess.it.okstate.edu/" TargetMode="External"/><Relationship Id="rId12" Type="http://schemas.openxmlformats.org/officeDocument/2006/relationships/hyperlink" Target="http://as2.unm.ed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in.utep.edu/Default.aspx?tabid=59577&amp;submenuheader=0" TargetMode="External"/><Relationship Id="rId1" Type="http://schemas.openxmlformats.org/officeDocument/2006/relationships/styles" Target="styles.xml"/><Relationship Id="rId6" Type="http://schemas.openxmlformats.org/officeDocument/2006/relationships/hyperlink" Target="mailto:accessibility@latech.edu" TargetMode="External"/><Relationship Id="rId11" Type="http://schemas.openxmlformats.org/officeDocument/2006/relationships/hyperlink" Target="https://tips.uark.edu/ada/" TargetMode="External"/><Relationship Id="rId5" Type="http://schemas.openxmlformats.org/officeDocument/2006/relationships/hyperlink" Target="http://www.latech.edu/accessibility/resources.php" TargetMode="External"/><Relationship Id="rId15" Type="http://schemas.openxmlformats.org/officeDocument/2006/relationships/hyperlink" Target="mailto:drc@ou.edu" TargetMode="External"/><Relationship Id="rId10" Type="http://schemas.openxmlformats.org/officeDocument/2006/relationships/hyperlink" Target="mailto:elearning.oa@ttu.edu" TargetMode="External"/><Relationship Id="rId4" Type="http://schemas.openxmlformats.org/officeDocument/2006/relationships/hyperlink" Target="http://www.latech.edu/accessibility/index.php" TargetMode="External"/><Relationship Id="rId9" Type="http://schemas.openxmlformats.org/officeDocument/2006/relationships/hyperlink" Target="http://www.ttu.edu/accessibility/" TargetMode="External"/><Relationship Id="rId14" Type="http://schemas.openxmlformats.org/officeDocument/2006/relationships/hyperlink" Target="http://www.ou.edu/content/drc/accessibility/ou-eit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2016-08-09T17:55:00Z</dcterms:created>
  <dcterms:modified xsi:type="dcterms:W3CDTF">2016-08-09T17:55:00Z</dcterms:modified>
</cp:coreProperties>
</file>